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B1" w:rsidRDefault="002D6BB1" w:rsidP="002D6BB1">
      <w:pPr>
        <w:pStyle w:val="Standard"/>
        <w:rPr>
          <w:lang w:val="pl-PL"/>
        </w:rPr>
      </w:pPr>
      <w:r w:rsidRPr="008D246F">
        <w:rPr>
          <w:lang w:val="pl-PL"/>
        </w:rPr>
        <w:t>Maria Woźniak</w:t>
      </w:r>
    </w:p>
    <w:p w:rsidR="003722A8" w:rsidRPr="008D246F" w:rsidRDefault="003722A8" w:rsidP="002D6BB1">
      <w:pPr>
        <w:pStyle w:val="Standard"/>
        <w:rPr>
          <w:lang w:val="pl-PL"/>
        </w:rPr>
      </w:pPr>
    </w:p>
    <w:p w:rsidR="002D6BB1" w:rsidRPr="008D246F" w:rsidRDefault="002D6BB1" w:rsidP="002D6BB1">
      <w:pPr>
        <w:pStyle w:val="Standard"/>
        <w:rPr>
          <w:lang w:val="pl-PL"/>
        </w:rPr>
      </w:pPr>
    </w:p>
    <w:p w:rsidR="002D6BB1" w:rsidRPr="0019475A" w:rsidRDefault="002D6BB1" w:rsidP="002D6BB1">
      <w:pPr>
        <w:pStyle w:val="Standard"/>
        <w:jc w:val="both"/>
        <w:rPr>
          <w:i/>
          <w:lang w:val="pl-PL"/>
        </w:rPr>
      </w:pPr>
      <w:r w:rsidRPr="0019475A">
        <w:rPr>
          <w:i/>
          <w:lang w:val="pl-PL"/>
        </w:rPr>
        <w:t>Konserwacja i ochrona zbiorów bibliotecznych w Polsce przełomu XX</w:t>
      </w:r>
      <w:r w:rsidR="003722A8">
        <w:rPr>
          <w:i/>
          <w:lang w:val="pl-PL"/>
        </w:rPr>
        <w:t>–</w:t>
      </w:r>
      <w:r w:rsidRPr="0019475A">
        <w:rPr>
          <w:i/>
          <w:lang w:val="pl-PL"/>
        </w:rPr>
        <w:t>XXI wieku.</w:t>
      </w:r>
    </w:p>
    <w:p w:rsidR="003722A8" w:rsidRDefault="002D6BB1" w:rsidP="002D6BB1">
      <w:pPr>
        <w:pStyle w:val="Standard"/>
        <w:jc w:val="both"/>
        <w:rPr>
          <w:i/>
          <w:lang w:val="pl-PL"/>
        </w:rPr>
      </w:pPr>
      <w:r w:rsidRPr="0019475A">
        <w:rPr>
          <w:i/>
          <w:lang w:val="pl-PL"/>
        </w:rPr>
        <w:t>Refleksje i przemyślenia na podstawie doświadczeń z pracy w Bibliotece Narodowej w Warszawie</w:t>
      </w:r>
    </w:p>
    <w:p w:rsidR="003722A8" w:rsidRDefault="003722A8" w:rsidP="002D6BB1">
      <w:pPr>
        <w:pStyle w:val="Standard"/>
        <w:jc w:val="both"/>
        <w:rPr>
          <w:i/>
          <w:lang w:val="pl-PL"/>
        </w:rPr>
      </w:pPr>
    </w:p>
    <w:p w:rsidR="002D6BB1" w:rsidRPr="0019475A" w:rsidRDefault="002D6BB1" w:rsidP="002D6BB1">
      <w:pPr>
        <w:pStyle w:val="Standard"/>
        <w:jc w:val="both"/>
        <w:rPr>
          <w:i/>
          <w:lang w:val="pl-PL"/>
        </w:rPr>
      </w:pPr>
    </w:p>
    <w:p w:rsidR="002D6BB1" w:rsidRPr="0019475A" w:rsidRDefault="002D6BB1" w:rsidP="002D6BB1">
      <w:pPr>
        <w:pStyle w:val="Standard"/>
        <w:jc w:val="both"/>
        <w:rPr>
          <w:i/>
          <w:lang w:val="pl-PL"/>
        </w:rPr>
      </w:pPr>
    </w:p>
    <w:p w:rsidR="002D6BB1" w:rsidRDefault="002D6BB1" w:rsidP="002D6BB1">
      <w:pPr>
        <w:pStyle w:val="Standard"/>
        <w:jc w:val="both"/>
        <w:rPr>
          <w:lang w:val="pl-PL"/>
        </w:rPr>
      </w:pPr>
      <w:r w:rsidRPr="008D246F">
        <w:rPr>
          <w:lang w:val="pl-PL"/>
        </w:rPr>
        <w:t>ABSTRAKT</w:t>
      </w:r>
    </w:p>
    <w:p w:rsidR="003722A8" w:rsidRPr="008D246F" w:rsidRDefault="003722A8" w:rsidP="002D6BB1">
      <w:pPr>
        <w:pStyle w:val="Standard"/>
        <w:jc w:val="both"/>
        <w:rPr>
          <w:lang w:val="pl-PL"/>
        </w:rPr>
      </w:pP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>Przełom XX</w:t>
      </w:r>
      <w:r w:rsidR="003722A8">
        <w:rPr>
          <w:lang w:val="pl-PL"/>
        </w:rPr>
        <w:t>–</w:t>
      </w:r>
      <w:r w:rsidRPr="008D246F">
        <w:rPr>
          <w:lang w:val="pl-PL"/>
        </w:rPr>
        <w:t xml:space="preserve">XXI </w:t>
      </w:r>
      <w:r w:rsidR="003722A8">
        <w:rPr>
          <w:lang w:val="pl-PL"/>
        </w:rPr>
        <w:t xml:space="preserve">wieku </w:t>
      </w:r>
      <w:r w:rsidRPr="008D246F">
        <w:rPr>
          <w:lang w:val="pl-PL"/>
        </w:rPr>
        <w:t>dla Biblioteki Narodowej w Warszawie był okresem zmian i rozwoju, który objął także sferę działalności konserwatorskiej. W latach 80</w:t>
      </w:r>
      <w:r w:rsidR="003722A8">
        <w:rPr>
          <w:lang w:val="pl-PL"/>
        </w:rPr>
        <w:t>.</w:t>
      </w:r>
      <w:r w:rsidR="000D47DC">
        <w:rPr>
          <w:lang w:val="pl-PL"/>
        </w:rPr>
        <w:t xml:space="preserve"> minionego wieku</w:t>
      </w:r>
      <w:r w:rsidRPr="008D246F">
        <w:rPr>
          <w:lang w:val="pl-PL"/>
        </w:rPr>
        <w:t xml:space="preserve"> Biblioteka przeprowadz</w:t>
      </w:r>
      <w:r w:rsidR="000D47DC">
        <w:rPr>
          <w:lang w:val="pl-PL"/>
        </w:rPr>
        <w:t>i</w:t>
      </w:r>
      <w:r w:rsidRPr="008D246F">
        <w:rPr>
          <w:lang w:val="pl-PL"/>
        </w:rPr>
        <w:t>ła się do nowego gmachu, w którym pod koniec 1989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rozpoczął działalność Zakład Konserwacji Zbiorów Bibliotecznych, kierowany w latach 1990</w:t>
      </w:r>
      <w:r w:rsidR="003722A8">
        <w:rPr>
          <w:lang w:val="pl-PL"/>
        </w:rPr>
        <w:t>–</w:t>
      </w:r>
      <w:r w:rsidRPr="008D246F">
        <w:rPr>
          <w:lang w:val="pl-PL"/>
        </w:rPr>
        <w:t xml:space="preserve">2009 przez autorkę referatu </w:t>
      </w:r>
      <w:r w:rsidR="000D47DC">
        <w:rPr>
          <w:lang w:val="pl-PL"/>
        </w:rPr>
        <w:t xml:space="preserve">– </w:t>
      </w:r>
      <w:r w:rsidRPr="008D246F">
        <w:rPr>
          <w:lang w:val="pl-PL"/>
        </w:rPr>
        <w:t>Marię Woźniak. Zakład został włączony w strukturę utworzonego w 1992 roku Działu Ochrony i Konserwacji Zbiorów Bibliotecznych BN, którego kierownikiem została dr Barbara Drewniewska-Idziak.</w:t>
      </w:r>
      <w:r w:rsidR="003722A8">
        <w:rPr>
          <w:lang w:val="pl-PL"/>
        </w:rPr>
        <w:t xml:space="preserve"> </w:t>
      </w:r>
      <w:r w:rsidRPr="008D246F">
        <w:rPr>
          <w:lang w:val="pl-PL"/>
        </w:rPr>
        <w:t>Stworzon</w:t>
      </w:r>
      <w:r w:rsidR="003722A8">
        <w:rPr>
          <w:lang w:val="pl-PL"/>
        </w:rPr>
        <w:t>o</w:t>
      </w:r>
      <w:r w:rsidRPr="008D246F">
        <w:rPr>
          <w:lang w:val="pl-PL"/>
        </w:rPr>
        <w:t xml:space="preserve"> warunki do profesjonalnego objęcia opieką konserwatorską całości zbiorów Biblioteki. W referacie przypomnianych zostało kilka wydarzeń, które miały wpływ na rozwój wiedzy i postęp w dziedzinie ochrony zbiorów oraz przyczyniły się do budowania prestiżu profesji konserwatorów papieru w środowiskach bibliotekarskich i naukowych.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>Działalność Zakładu Konserwacji w początkowym okresie obejmowała prowadzenie prac restauratorskich przy zabytkowych obiektach ze zbiorów specjalnych oraz sprawowanie nadzoru nad warunkami przechowywania wszystkich kategorii zbiorów BN, liczących ponad 6 milionów jednostek. Jednak postępująca degradacja zbiorów nowszych XIX</w:t>
      </w:r>
      <w:r w:rsidR="003722A8">
        <w:rPr>
          <w:lang w:val="pl-PL"/>
        </w:rPr>
        <w:t>–</w:t>
      </w:r>
      <w:r w:rsidRPr="008D246F">
        <w:rPr>
          <w:lang w:val="pl-PL"/>
        </w:rPr>
        <w:t>XX</w:t>
      </w:r>
      <w:r w:rsidR="003722A8">
        <w:rPr>
          <w:lang w:val="pl-PL"/>
        </w:rPr>
        <w:t>-</w:t>
      </w:r>
      <w:r w:rsidRPr="008D246F">
        <w:rPr>
          <w:lang w:val="pl-PL"/>
        </w:rPr>
        <w:t>wiecznych</w:t>
      </w:r>
      <w:r w:rsidR="00CA668E">
        <w:rPr>
          <w:lang w:val="pl-PL"/>
        </w:rPr>
        <w:t>,</w:t>
      </w:r>
      <w:r w:rsidRPr="008D246F">
        <w:rPr>
          <w:lang w:val="pl-PL"/>
        </w:rPr>
        <w:t xml:space="preserve"> na skutek zakwaszenia papieru, budziła coraz większy niepokój bibliotekarzy. Problem ten miał charakter masowy i już wcześniej zauważony został w bibliotekach w Europie i Stanach Zjednocz</w:t>
      </w:r>
      <w:r>
        <w:rPr>
          <w:lang w:val="pl-PL"/>
        </w:rPr>
        <w:t>onych. Upublicznianiem i uświada</w:t>
      </w:r>
      <w:r w:rsidRPr="008D246F">
        <w:rPr>
          <w:lang w:val="pl-PL"/>
        </w:rPr>
        <w:t>mianiem społeczeństwom wiedzy dotyczącej degradacji zbiorów bibliotecznych i archiwalnych zaczęły zajmować się organizacje międzynarodowe</w:t>
      </w:r>
      <w:r w:rsidR="003722A8">
        <w:rPr>
          <w:lang w:val="pl-PL"/>
        </w:rPr>
        <w:t>,</w:t>
      </w:r>
      <w:r w:rsidRPr="008D246F">
        <w:rPr>
          <w:lang w:val="pl-PL"/>
        </w:rPr>
        <w:t xml:space="preserve"> takie jak UNESCO, IFLA i utworzona w 1994 roku ECPA (Europejska Komisja Ochrony i Dostępu).  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>W Polsce w 1996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z inicjatywy prof. Adama Manikowskiego powstało Stowarzyszenie na </w:t>
      </w:r>
      <w:r w:rsidR="003722A8">
        <w:rPr>
          <w:lang w:val="pl-PL"/>
        </w:rPr>
        <w:t>r</w:t>
      </w:r>
      <w:r w:rsidRPr="008D246F">
        <w:rPr>
          <w:lang w:val="pl-PL"/>
        </w:rPr>
        <w:t>zecz Ochrony i Konserwacji Zasobów Archiwalnych i Bibliotecznych. Stowarzyszeni</w:t>
      </w:r>
      <w:r w:rsidR="003722A8">
        <w:rPr>
          <w:lang w:val="pl-PL"/>
        </w:rPr>
        <w:t>e</w:t>
      </w:r>
      <w:r w:rsidRPr="008D246F">
        <w:rPr>
          <w:lang w:val="pl-PL"/>
        </w:rPr>
        <w:t xml:space="preserve"> przygotowało memoriał </w:t>
      </w:r>
      <w:r w:rsidR="003722A8">
        <w:rPr>
          <w:lang w:val="pl-PL"/>
        </w:rPr>
        <w:t>„</w:t>
      </w:r>
      <w:r w:rsidRPr="008D246F">
        <w:rPr>
          <w:lang w:val="pl-PL"/>
        </w:rPr>
        <w:t>O potrzebie ratowania dziedzictwa kultury polskiej w zbiorach bibliotecznych i archiwalnych XIX</w:t>
      </w:r>
      <w:r w:rsidR="003722A8">
        <w:rPr>
          <w:lang w:val="pl-PL"/>
        </w:rPr>
        <w:t>–</w:t>
      </w:r>
      <w:r w:rsidRPr="008D246F">
        <w:rPr>
          <w:lang w:val="pl-PL"/>
        </w:rPr>
        <w:t>XX wieku</w:t>
      </w:r>
      <w:r w:rsidR="003722A8">
        <w:rPr>
          <w:lang w:val="pl-PL"/>
        </w:rPr>
        <w:t>”</w:t>
      </w:r>
      <w:r w:rsidRPr="008D246F">
        <w:rPr>
          <w:lang w:val="pl-PL"/>
        </w:rPr>
        <w:t>, skierowany na ręce premiera Jerzego Buzka. W 1998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w Ministerstwie Kultury i Sztuki powołano grupę ekspertów, którzy podjęli się opracowania założeń rządowego programu.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>Pomyślny rozwój wydarzeń przerwała w 1997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powódź na południu Polski. Katastrofa ujawniła luki w systemie ochrony zbiorów, wyzwoliła natomiast ogromne poświęcenie wielu ludzi i konsolidację środowisk konserwatorskich. Powstała Ogólnopolska Rada dla Ratowania Zbiorów </w:t>
      </w:r>
      <w:r w:rsidR="00CA668E">
        <w:rPr>
          <w:lang w:val="pl-PL"/>
        </w:rPr>
        <w:t>B</w:t>
      </w:r>
      <w:r w:rsidRPr="008D246F">
        <w:rPr>
          <w:lang w:val="pl-PL"/>
        </w:rPr>
        <w:t>ibliotecznych po pow</w:t>
      </w:r>
      <w:r w:rsidR="003722A8">
        <w:rPr>
          <w:lang w:val="pl-PL"/>
        </w:rPr>
        <w:t>o</w:t>
      </w:r>
      <w:r w:rsidRPr="008D246F">
        <w:rPr>
          <w:lang w:val="pl-PL"/>
        </w:rPr>
        <w:t xml:space="preserve">dzi. Z rządowych funduszy popowodziowych przeznaczone zostały środki na wyposażenie kilku pracowni w </w:t>
      </w:r>
      <w:r>
        <w:rPr>
          <w:lang w:val="pl-PL"/>
        </w:rPr>
        <w:t>specjalistyczne urzą</w:t>
      </w:r>
      <w:r w:rsidRPr="008D246F">
        <w:rPr>
          <w:lang w:val="pl-PL"/>
        </w:rPr>
        <w:t>dzenia do suszenia i dezynfekcji zalanych zbiorów. W 1998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laboratorium Zakładu Konserwacji BN wyposażon</w:t>
      </w:r>
      <w:r w:rsidR="003722A8">
        <w:rPr>
          <w:lang w:val="pl-PL"/>
        </w:rPr>
        <w:t>o</w:t>
      </w:r>
      <w:r w:rsidRPr="008D246F">
        <w:rPr>
          <w:lang w:val="pl-PL"/>
        </w:rPr>
        <w:t xml:space="preserve"> w liofilizator i zamrażarki, </w:t>
      </w:r>
      <w:r w:rsidR="003722A8">
        <w:rPr>
          <w:lang w:val="pl-PL"/>
        </w:rPr>
        <w:t xml:space="preserve">a </w:t>
      </w:r>
      <w:r w:rsidRPr="008D246F">
        <w:rPr>
          <w:lang w:val="pl-PL"/>
        </w:rPr>
        <w:t>w 2000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w profesjonalny system dezynfekcji. Prace konserwatorskie przy zbiorach uratowanych z powodzi trwały do 2003 roku.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>W listopadzie 1999 r</w:t>
      </w:r>
      <w:r w:rsidR="003722A8">
        <w:rPr>
          <w:lang w:val="pl-PL"/>
        </w:rPr>
        <w:t>oku</w:t>
      </w:r>
      <w:r w:rsidRPr="008D246F">
        <w:rPr>
          <w:lang w:val="pl-PL"/>
        </w:rPr>
        <w:t xml:space="preserve"> Rada Ministrów zatwierdziła opracowany przez ekspertów program na lata 2000</w:t>
      </w:r>
      <w:r w:rsidR="00B206F0" w:rsidRPr="0019475A">
        <w:rPr>
          <w:rFonts w:cs="Times New Roman"/>
          <w:b/>
          <w:lang w:val="pl-PL"/>
        </w:rPr>
        <w:t>–</w:t>
      </w:r>
      <w:r w:rsidRPr="008D246F">
        <w:rPr>
          <w:lang w:val="pl-PL"/>
        </w:rPr>
        <w:t xml:space="preserve">2008 </w:t>
      </w:r>
      <w:r w:rsidR="003722A8">
        <w:rPr>
          <w:lang w:val="pl-PL"/>
        </w:rPr>
        <w:t>„</w:t>
      </w:r>
      <w:r w:rsidRPr="008D246F">
        <w:rPr>
          <w:lang w:val="pl-PL"/>
        </w:rPr>
        <w:t>Kwaśny papier. Ratowanie w skali masowej zagrożonych polskich zasobów bibliotecznych i archiwalnych</w:t>
      </w:r>
      <w:r w:rsidR="003722A8">
        <w:rPr>
          <w:lang w:val="pl-PL"/>
        </w:rPr>
        <w:t>”</w:t>
      </w:r>
      <w:r w:rsidRPr="008D246F">
        <w:rPr>
          <w:lang w:val="pl-PL"/>
        </w:rPr>
        <w:t xml:space="preserve">. W wyniku realizacji programu uruchomiono w Polsce </w:t>
      </w:r>
      <w:r w:rsidR="003722A8">
        <w:rPr>
          <w:lang w:val="pl-PL"/>
        </w:rPr>
        <w:t>osiem</w:t>
      </w:r>
      <w:r w:rsidRPr="008D246F">
        <w:rPr>
          <w:lang w:val="pl-PL"/>
        </w:rPr>
        <w:t xml:space="preserve"> nowoczesnych instalacji odkwaszających. Biblioteka Narodowa w Warszawie i Biblioteka Jagiellońska w Krakowie zostały wyposażone w instalacje do odkwaszania całych książek i urządzenia do odkwaszania i wzmacniania pojed</w:t>
      </w:r>
      <w:r>
        <w:rPr>
          <w:lang w:val="pl-PL"/>
        </w:rPr>
        <w:t>yn</w:t>
      </w:r>
      <w:r w:rsidRPr="008D246F">
        <w:rPr>
          <w:lang w:val="pl-PL"/>
        </w:rPr>
        <w:t>czych kart, cztery urządzenia zainstalowan</w:t>
      </w:r>
      <w:r w:rsidR="00CA668E">
        <w:rPr>
          <w:lang w:val="pl-PL"/>
        </w:rPr>
        <w:t>o</w:t>
      </w:r>
      <w:r w:rsidRPr="008D246F">
        <w:rPr>
          <w:lang w:val="pl-PL"/>
        </w:rPr>
        <w:t xml:space="preserve"> w archiwach. Koordynatorem wszystkich prac</w:t>
      </w:r>
      <w:r w:rsidR="003722A8">
        <w:rPr>
          <w:lang w:val="pl-PL"/>
        </w:rPr>
        <w:t>,</w:t>
      </w:r>
      <w:r w:rsidRPr="008D246F">
        <w:rPr>
          <w:lang w:val="pl-PL"/>
        </w:rPr>
        <w:t xml:space="preserve"> realizowanych w ramach programu</w:t>
      </w:r>
      <w:r w:rsidR="003722A8">
        <w:rPr>
          <w:lang w:val="pl-PL"/>
        </w:rPr>
        <w:t>,</w:t>
      </w:r>
      <w:r w:rsidRPr="008D246F">
        <w:rPr>
          <w:lang w:val="pl-PL"/>
        </w:rPr>
        <w:t xml:space="preserve"> był Władysław Sobucki</w:t>
      </w:r>
      <w:r w:rsidR="003722A8">
        <w:rPr>
          <w:lang w:val="pl-PL"/>
        </w:rPr>
        <w:t>,</w:t>
      </w:r>
      <w:r w:rsidRPr="008D246F">
        <w:rPr>
          <w:lang w:val="pl-PL"/>
        </w:rPr>
        <w:t xml:space="preserve"> reprezentujący Bibliotekę Narodową. Cennym osiągnięciem programu było </w:t>
      </w:r>
      <w:r w:rsidRPr="008D246F">
        <w:rPr>
          <w:lang w:val="pl-PL"/>
        </w:rPr>
        <w:lastRenderedPageBreak/>
        <w:t>zaangażowanie się w problematykę degradacji papieru środowisk naukowych z Łodzi, Katowic, Krakowa, Warszawy.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 xml:space="preserve">Początek XXI wieku zaznaczył się ściślejszą i efektywną współpracą konserwatorów pracujących w bibliotekach i archiwach ze światem nauki i techniki, co wpłynęło na pogłębienie wiedzy i bardziej świadomy rozwój działalności konserwatorskiej. Zweryfikowane zostały zabiegi stosowane w restauracji zbiorów zabytkowych tradycyjnymi metodami, problemy degradacji papieru pod wpływem wżerów atramentowych stały się tematem prac badawczych naukowców z Wydziału Chemii Uniwersytetu </w:t>
      </w:r>
      <w:r w:rsidR="003722A8">
        <w:rPr>
          <w:lang w:val="pl-PL"/>
        </w:rPr>
        <w:t>W</w:t>
      </w:r>
      <w:r w:rsidRPr="008D246F">
        <w:rPr>
          <w:lang w:val="pl-PL"/>
        </w:rPr>
        <w:t>arszawskiego. W wyniku badań, analiz, dyskusji z historykami i opiekunami zbiorów, podejście do ingerencji konserwatorskiej zmieniło się, zaczęła być preferowana restauracja o charakterze zachowawczym. Wyeliminowane zostały drastyczne zabiegi z użyciem środków chemicznych, prace poprzedzane są wnikliwą analizą i badaniami. Większą uwagę zaczęto zwracać na zachowanie autentyczności zabytkowych obiek</w:t>
      </w:r>
      <w:r>
        <w:rPr>
          <w:lang w:val="pl-PL"/>
        </w:rPr>
        <w:t>t</w:t>
      </w:r>
      <w:r w:rsidRPr="008D246F">
        <w:rPr>
          <w:lang w:val="pl-PL"/>
        </w:rPr>
        <w:t>ów i poszanowanie zmian</w:t>
      </w:r>
      <w:r w:rsidR="003722A8">
        <w:rPr>
          <w:lang w:val="pl-PL"/>
        </w:rPr>
        <w:t>,</w:t>
      </w:r>
      <w:r w:rsidRPr="008D246F">
        <w:rPr>
          <w:lang w:val="pl-PL"/>
        </w:rPr>
        <w:t xml:space="preserve"> jakie poczyniła w nich często kilkusetletnia historia.</w:t>
      </w:r>
    </w:p>
    <w:p w:rsidR="002D6BB1" w:rsidRPr="008D246F" w:rsidRDefault="002D6BB1" w:rsidP="0019475A">
      <w:pPr>
        <w:pStyle w:val="Standard"/>
        <w:ind w:firstLine="708"/>
        <w:jc w:val="both"/>
        <w:rPr>
          <w:lang w:val="pl-PL"/>
        </w:rPr>
      </w:pPr>
      <w:r w:rsidRPr="008D246F">
        <w:rPr>
          <w:lang w:val="pl-PL"/>
        </w:rPr>
        <w:t xml:space="preserve">Komputeryzacja i nowe technologie zaczęły wkraczać </w:t>
      </w:r>
      <w:r w:rsidR="00CA668E">
        <w:rPr>
          <w:lang w:val="pl-PL"/>
        </w:rPr>
        <w:t>do</w:t>
      </w:r>
      <w:r w:rsidRPr="008D246F">
        <w:rPr>
          <w:lang w:val="pl-PL"/>
        </w:rPr>
        <w:t xml:space="preserve"> wszystki</w:t>
      </w:r>
      <w:r w:rsidR="00CA668E">
        <w:rPr>
          <w:lang w:val="pl-PL"/>
        </w:rPr>
        <w:t>ch</w:t>
      </w:r>
      <w:r w:rsidRPr="008D246F">
        <w:rPr>
          <w:lang w:val="pl-PL"/>
        </w:rPr>
        <w:t xml:space="preserve"> dziedzin życia, także do bibliotek. Pracownie reprograficzne </w:t>
      </w:r>
      <w:r w:rsidR="00CA668E">
        <w:rPr>
          <w:lang w:val="pl-PL"/>
        </w:rPr>
        <w:t>postanowiono</w:t>
      </w:r>
      <w:r w:rsidRPr="008D246F">
        <w:rPr>
          <w:lang w:val="pl-PL"/>
        </w:rPr>
        <w:t xml:space="preserve"> wyposaża</w:t>
      </w:r>
      <w:r w:rsidR="00CA668E">
        <w:rPr>
          <w:lang w:val="pl-PL"/>
        </w:rPr>
        <w:t>ć</w:t>
      </w:r>
      <w:r w:rsidRPr="008D246F">
        <w:rPr>
          <w:lang w:val="pl-PL"/>
        </w:rPr>
        <w:t xml:space="preserve"> w nowocze</w:t>
      </w:r>
      <w:r>
        <w:rPr>
          <w:lang w:val="pl-PL"/>
        </w:rPr>
        <w:t>sny sprzęt, aparaty cyfrowe i sk</w:t>
      </w:r>
      <w:r w:rsidRPr="008D246F">
        <w:rPr>
          <w:lang w:val="pl-PL"/>
        </w:rPr>
        <w:t>anery. Tworzenie wirtualnych bibliotek uruchomiło akcje in</w:t>
      </w:r>
      <w:r>
        <w:rPr>
          <w:lang w:val="pl-PL"/>
        </w:rPr>
        <w:t>tensywnego, masowego sk</w:t>
      </w:r>
      <w:r w:rsidRPr="008D246F">
        <w:rPr>
          <w:lang w:val="pl-PL"/>
        </w:rPr>
        <w:t>anowania zbiorów nowszych i zabytkowych. Obok korzyści pojawiły się jednak negatywne aspekty tych dz</w:t>
      </w:r>
      <w:r>
        <w:rPr>
          <w:lang w:val="pl-PL"/>
        </w:rPr>
        <w:t>iałań, książki często podczas sk</w:t>
      </w:r>
      <w:r w:rsidRPr="008D246F">
        <w:rPr>
          <w:lang w:val="pl-PL"/>
        </w:rPr>
        <w:t>anowania ulegały mechanicznym oraz na skutek  silnego naświetlania także chemicznym uszkodzeniom. Trudno przewidzieć</w:t>
      </w:r>
      <w:r w:rsidR="00CA668E">
        <w:rPr>
          <w:lang w:val="pl-PL"/>
        </w:rPr>
        <w:t>,</w:t>
      </w:r>
      <w:r w:rsidRPr="008D246F">
        <w:rPr>
          <w:lang w:val="pl-PL"/>
        </w:rPr>
        <w:t xml:space="preserve"> jakie jeszcze zagrożenia przyniesie nam skomputeryzowany i skomercjalizowany świat, w którym obecnie żyjemy. Tym bardziej wydaje się, </w:t>
      </w:r>
      <w:r w:rsidR="00CA668E">
        <w:rPr>
          <w:lang w:val="pl-PL"/>
        </w:rPr>
        <w:t>że należy</w:t>
      </w:r>
      <w:r w:rsidR="006D6EDE">
        <w:rPr>
          <w:lang w:val="pl-PL"/>
        </w:rPr>
        <w:t xml:space="preserve"> dziś </w:t>
      </w:r>
      <w:bookmarkStart w:id="0" w:name="_GoBack"/>
      <w:bookmarkEnd w:id="0"/>
      <w:r w:rsidR="00CA668E">
        <w:rPr>
          <w:lang w:val="pl-PL"/>
        </w:rPr>
        <w:t xml:space="preserve">dbać z wielką starannością o </w:t>
      </w:r>
      <w:r w:rsidRPr="008D246F">
        <w:rPr>
          <w:lang w:val="pl-PL"/>
        </w:rPr>
        <w:t xml:space="preserve">dotrwałe do naszych czasów dziedzictwo kulturowe zapisane na papierze </w:t>
      </w:r>
      <w:r w:rsidR="00CA668E">
        <w:rPr>
          <w:lang w:val="pl-PL"/>
        </w:rPr>
        <w:t xml:space="preserve">i </w:t>
      </w:r>
      <w:r w:rsidRPr="008D246F">
        <w:rPr>
          <w:lang w:val="pl-PL"/>
        </w:rPr>
        <w:t>otocz</w:t>
      </w:r>
      <w:r w:rsidR="00CA668E">
        <w:rPr>
          <w:lang w:val="pl-PL"/>
        </w:rPr>
        <w:t>yć go</w:t>
      </w:r>
      <w:r w:rsidRPr="008D246F">
        <w:rPr>
          <w:lang w:val="pl-PL"/>
        </w:rPr>
        <w:t xml:space="preserve"> szczególną troską i profesjonalną opieką konserwatorską.</w:t>
      </w:r>
    </w:p>
    <w:p w:rsidR="002D6BB1" w:rsidRPr="008D246F" w:rsidRDefault="003722A8" w:rsidP="0019475A">
      <w:pPr>
        <w:pStyle w:val="Standard"/>
        <w:ind w:firstLine="708"/>
        <w:jc w:val="both"/>
        <w:rPr>
          <w:lang w:val="pl-PL"/>
        </w:rPr>
      </w:pPr>
      <w:r>
        <w:rPr>
          <w:lang w:val="pl-PL"/>
        </w:rPr>
        <w:t>J</w:t>
      </w:r>
      <w:r w:rsidR="002D6BB1" w:rsidRPr="008D246F">
        <w:rPr>
          <w:lang w:val="pl-PL"/>
        </w:rPr>
        <w:t xml:space="preserve">ednym z ważniejszych osiągnięć tego okresu jest </w:t>
      </w:r>
      <w:r>
        <w:rPr>
          <w:lang w:val="pl-PL"/>
        </w:rPr>
        <w:t>również „</w:t>
      </w:r>
      <w:r w:rsidR="002D6BB1" w:rsidRPr="008D246F">
        <w:rPr>
          <w:lang w:val="pl-PL"/>
        </w:rPr>
        <w:t>Notes Konserwatorski</w:t>
      </w:r>
      <w:r>
        <w:rPr>
          <w:lang w:val="pl-PL"/>
        </w:rPr>
        <w:t>”</w:t>
      </w:r>
      <w:r w:rsidR="002D6BB1" w:rsidRPr="008D246F">
        <w:rPr>
          <w:lang w:val="pl-PL"/>
        </w:rPr>
        <w:t xml:space="preserve">, wydawany w Bibliotece Narodowej od 1998 roku. Bardzo </w:t>
      </w:r>
      <w:r w:rsidR="00CA668E">
        <w:rPr>
          <w:lang w:val="pl-PL"/>
        </w:rPr>
        <w:t>obszerna</w:t>
      </w:r>
      <w:r w:rsidR="002D6BB1" w:rsidRPr="008D246F">
        <w:rPr>
          <w:lang w:val="pl-PL"/>
        </w:rPr>
        <w:t xml:space="preserve"> wiedza dotycząc</w:t>
      </w:r>
      <w:r w:rsidR="00CA668E">
        <w:rPr>
          <w:lang w:val="pl-PL"/>
        </w:rPr>
        <w:t>a</w:t>
      </w:r>
      <w:r w:rsidR="002D6BB1" w:rsidRPr="008D246F">
        <w:rPr>
          <w:lang w:val="pl-PL"/>
        </w:rPr>
        <w:t xml:space="preserve"> różnych aspektów działalności konserwatorskiej zawarta w </w:t>
      </w:r>
      <w:r w:rsidR="00CA668E">
        <w:rPr>
          <w:lang w:val="pl-PL"/>
        </w:rPr>
        <w:t>„</w:t>
      </w:r>
      <w:r w:rsidR="002D6BB1" w:rsidRPr="008D246F">
        <w:rPr>
          <w:lang w:val="pl-PL"/>
        </w:rPr>
        <w:t>Notesach</w:t>
      </w:r>
      <w:r w:rsidR="00CA668E">
        <w:rPr>
          <w:lang w:val="pl-PL"/>
        </w:rPr>
        <w:t>”</w:t>
      </w:r>
      <w:r w:rsidR="002D6BB1" w:rsidRPr="008D246F">
        <w:rPr>
          <w:lang w:val="pl-PL"/>
        </w:rPr>
        <w:t>, stanowi swoistego rodzaju dokumentację, odzwierciedlającą rozwój i postęp</w:t>
      </w:r>
      <w:r w:rsidR="00CA668E">
        <w:rPr>
          <w:lang w:val="pl-PL"/>
        </w:rPr>
        <w:t>,</w:t>
      </w:r>
      <w:r w:rsidR="002D6BB1" w:rsidRPr="008D246F">
        <w:rPr>
          <w:lang w:val="pl-PL"/>
        </w:rPr>
        <w:t xml:space="preserve"> jaki dokonał się w dziedzinie ochrony i konserwacji zbiorów bibli</w:t>
      </w:r>
      <w:r w:rsidR="002D6BB1">
        <w:rPr>
          <w:lang w:val="pl-PL"/>
        </w:rPr>
        <w:t>o</w:t>
      </w:r>
      <w:r w:rsidR="002D6BB1" w:rsidRPr="008D246F">
        <w:rPr>
          <w:lang w:val="pl-PL"/>
        </w:rPr>
        <w:t xml:space="preserve">tecznych w Polsce na przełomie wieków XX i XXI. Za tym postępem stoją jednak konkretni ludzie z wielu różnych środowisk, bez ich wiedzy, wrażliwości, zaangażowania i wysiłku nie byłoby to możliwe.      </w:t>
      </w:r>
    </w:p>
    <w:p w:rsidR="00A321FE" w:rsidRDefault="00A321FE"/>
    <w:sectPr w:rsidR="00A321F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B1"/>
    <w:rsid w:val="000D47DC"/>
    <w:rsid w:val="00163F07"/>
    <w:rsid w:val="0019475A"/>
    <w:rsid w:val="002D6BB1"/>
    <w:rsid w:val="003722A8"/>
    <w:rsid w:val="006D6EDE"/>
    <w:rsid w:val="00A321FE"/>
    <w:rsid w:val="00B206F0"/>
    <w:rsid w:val="00C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6B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6B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gosia.grocholska</dc:creator>
  <cp:lastModifiedBy>gosia.grocholska</cp:lastModifiedBy>
  <cp:revision>3</cp:revision>
  <dcterms:created xsi:type="dcterms:W3CDTF">2016-12-09T10:03:00Z</dcterms:created>
  <dcterms:modified xsi:type="dcterms:W3CDTF">2016-12-12T10:37:00Z</dcterms:modified>
</cp:coreProperties>
</file>